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C14" w:rsidRDefault="00874C14" w:rsidP="00874C14">
      <w:pPr>
        <w:pStyle w:val="a4"/>
        <w:ind w:firstLine="555"/>
        <w:jc w:val="center"/>
        <w:rPr>
          <w:rStyle w:val="a3"/>
          <w:rFonts w:hint="eastAsia"/>
        </w:rPr>
      </w:pPr>
      <w:bookmarkStart w:id="0" w:name="OLE_LINK1"/>
      <w:r>
        <w:rPr>
          <w:rStyle w:val="a3"/>
          <w:rFonts w:hint="eastAsia"/>
        </w:rPr>
        <w:t>东北大学信息科学与工程学院</w:t>
      </w:r>
      <w:r>
        <w:rPr>
          <w:rStyle w:val="a3"/>
          <w:rFonts w:hint="eastAsia"/>
        </w:rPr>
        <w:t>简介</w:t>
      </w:r>
    </w:p>
    <w:p w:rsidR="00874C14" w:rsidRDefault="00874C14" w:rsidP="00874C14">
      <w:pPr>
        <w:pStyle w:val="a4"/>
        <w:ind w:firstLine="555"/>
      </w:pPr>
      <w:r>
        <w:rPr>
          <w:rStyle w:val="a3"/>
          <w:rFonts w:hint="eastAsia"/>
        </w:rPr>
        <w:t>东北大学始建于1923年4月，著名爱国将领张学良将军曾兼任校长，是教育部直属、国家首批“211工程”、“985工程”重点建设的高校。</w:t>
      </w:r>
    </w:p>
    <w:p w:rsidR="00874C14" w:rsidRDefault="00874C14" w:rsidP="00874C14">
      <w:pPr>
        <w:pStyle w:val="a4"/>
        <w:ind w:firstLine="555"/>
      </w:pPr>
      <w:r>
        <w:rPr>
          <w:rStyle w:val="a3"/>
          <w:rFonts w:hint="eastAsia"/>
        </w:rPr>
        <w:t>作为东北大学规模最大的信息科学与工程学院曾创造了许多个中国第一：</w:t>
      </w:r>
      <w:r>
        <w:rPr>
          <w:rStyle w:val="a3"/>
        </w:rPr>
        <w:t>创办首批工业电气化自动化专业</w:t>
      </w:r>
      <w:r>
        <w:rPr>
          <w:rStyle w:val="a3"/>
          <w:rFonts w:hint="eastAsia"/>
        </w:rPr>
        <w:t>，</w:t>
      </w:r>
      <w:r>
        <w:rPr>
          <w:rStyle w:val="a3"/>
        </w:rPr>
        <w:t>自动化博士点成为国内第一批设立的四个自动化学科的博士点之一</w:t>
      </w:r>
      <w:r>
        <w:rPr>
          <w:rStyle w:val="a3"/>
          <w:rFonts w:hint="eastAsia"/>
        </w:rPr>
        <w:t>，</w:t>
      </w:r>
      <w:r>
        <w:rPr>
          <w:rStyle w:val="a3"/>
        </w:rPr>
        <w:t>检测技术与自动化装置博士点成为国内第一批两个检测技术与自动化装置博士点之一</w:t>
      </w:r>
      <w:r>
        <w:rPr>
          <w:rStyle w:val="a3"/>
          <w:rFonts w:hint="eastAsia"/>
        </w:rPr>
        <w:t>等等。全院师生秉承始终“行胜于言、敢为人先、和</w:t>
      </w:r>
      <w:proofErr w:type="gramStart"/>
      <w:r>
        <w:rPr>
          <w:rStyle w:val="a3"/>
          <w:rFonts w:hint="eastAsia"/>
        </w:rPr>
        <w:t>而</w:t>
      </w:r>
      <w:proofErr w:type="gramEnd"/>
      <w:r>
        <w:rPr>
          <w:rStyle w:val="a3"/>
          <w:rFonts w:hint="eastAsia"/>
        </w:rPr>
        <w:t>不同、居安思危”的学院精神，抢抓发展机遇，聚焦内涵建设，形成了以控制、电气工程、电子科学与技术等多学科、多专业共同发展的全新格局，在学科建设、教学科研、人才培养和办学水平等方面取得了骄人的成绩。</w:t>
      </w:r>
    </w:p>
    <w:p w:rsidR="00874C14" w:rsidRDefault="00874C14" w:rsidP="00874C14">
      <w:pPr>
        <w:pStyle w:val="a4"/>
        <w:ind w:firstLine="555"/>
      </w:pPr>
      <w:r>
        <w:rPr>
          <w:rStyle w:val="a3"/>
          <w:rFonts w:hint="eastAsia"/>
        </w:rPr>
        <w:t>学院现有教职工248人，在教师队伍中有中国科学院、中国工程院院士2人，中组部“千人计划”入选者5人，“长江学者奖励计划”特聘（讲座）教授9人，国家杰出青年基金获得者7人（其中</w:t>
      </w:r>
      <w:proofErr w:type="gramStart"/>
      <w:r>
        <w:rPr>
          <w:rStyle w:val="a3"/>
          <w:rFonts w:hint="eastAsia"/>
        </w:rPr>
        <w:t>海外杰</w:t>
      </w:r>
      <w:proofErr w:type="gramEnd"/>
      <w:r>
        <w:rPr>
          <w:rStyle w:val="a3"/>
          <w:rFonts w:hint="eastAsia"/>
        </w:rPr>
        <w:t>青1人），国家自然科学基金委创新群体3个。</w:t>
      </w:r>
    </w:p>
    <w:p w:rsidR="00874C14" w:rsidRDefault="00874C14" w:rsidP="00874C14">
      <w:pPr>
        <w:pStyle w:val="a4"/>
        <w:ind w:firstLine="555"/>
      </w:pPr>
      <w:r>
        <w:rPr>
          <w:rStyle w:val="a3"/>
          <w:rFonts w:hint="eastAsia"/>
        </w:rPr>
        <w:t>学院现有3个一级学科、11个二级学科、1个一级学科博士学位授权点和1个博士后工作流动站、6个二级学科博士学位授权点、4个本科专业,拥有1个国家级工程技术研究中心、1个国家重点实验室、1个教育部工程研究中心。学院坚持以学科建设为龙头，控制科学与工程学科在教育部学科评估中，一次位居第一，2次位居第二，彰显了我院强势学科在国内同行中稳定的优势地位。</w:t>
      </w:r>
    </w:p>
    <w:p w:rsidR="00874C14" w:rsidRDefault="00874C14" w:rsidP="00874C14">
      <w:pPr>
        <w:pStyle w:val="a4"/>
        <w:ind w:firstLine="555"/>
      </w:pPr>
      <w:r>
        <w:rPr>
          <w:rStyle w:val="a3"/>
          <w:rFonts w:hint="eastAsia"/>
        </w:rPr>
        <w:t>学院围绕“聚焦国家重大需求，聚焦国际科技前沿”的科技工作方针，科学研究取得丰硕成果，获得国家技术发明二等奖4项、国家科技进步二等奖9项，承担了各类基金和科研项目2000余项，发表多篇高水平论文。</w:t>
      </w:r>
    </w:p>
    <w:p w:rsidR="00874C14" w:rsidRDefault="00874C14" w:rsidP="00874C14">
      <w:pPr>
        <w:pStyle w:val="a4"/>
        <w:ind w:firstLine="555"/>
      </w:pPr>
      <w:r>
        <w:rPr>
          <w:rStyle w:val="a3"/>
          <w:rFonts w:hint="eastAsia"/>
        </w:rPr>
        <w:t xml:space="preserve">学院现有全日制在校生3344人，为进一步提高人才培养质量，学院全面实施教学质量工程，不断探索创新人才培养新模式，人才培养喜结硕果。学院学生在国内国际各项竞赛中获奖数千人次，建院以来先后培养出陈光毅、张厚英、武连元、刘国强等万余名优秀毕业生，他们活跃在各行各业的第一线，为国家的发展贡献着重要力量。 </w:t>
      </w:r>
    </w:p>
    <w:p w:rsidR="00874C14" w:rsidRDefault="00874C14" w:rsidP="00874C14">
      <w:pPr>
        <w:pStyle w:val="a4"/>
        <w:ind w:firstLine="555"/>
      </w:pPr>
      <w:r>
        <w:rPr>
          <w:rStyle w:val="a3"/>
          <w:rFonts w:hint="eastAsia"/>
        </w:rPr>
        <w:t>学院不断提高对外合作与交流工作水平，与美国、英国、法国等多个国家的高水平大学签订了校际交流合作协议并开展学术交流，国际化办学取得突破性进展。</w:t>
      </w:r>
    </w:p>
    <w:p w:rsidR="00874C14" w:rsidRDefault="00874C14" w:rsidP="00874C14">
      <w:pPr>
        <w:ind w:firstLineChars="200" w:firstLine="482"/>
        <w:rPr>
          <w:rStyle w:val="a3"/>
          <w:rFonts w:hAnsi="宋体" w:cs="宋体"/>
          <w:kern w:val="0"/>
          <w:sz w:val="24"/>
        </w:rPr>
      </w:pPr>
      <w:r>
        <w:rPr>
          <w:rStyle w:val="a3"/>
          <w:rFonts w:ascii="宋体" w:hAnsi="宋体" w:cs="宋体" w:hint="eastAsia"/>
          <w:kern w:val="0"/>
          <w:sz w:val="24"/>
        </w:rPr>
        <w:t>面向未来，信息科学与工程学院将坚持“有特色、高水平、内涵式”的发展思路，</w:t>
      </w:r>
      <w:r>
        <w:rPr>
          <w:rStyle w:val="a3"/>
          <w:rFonts w:cs="宋体"/>
          <w:kern w:val="0"/>
          <w:sz w:val="24"/>
        </w:rPr>
        <w:t>突出</w:t>
      </w:r>
      <w:r>
        <w:rPr>
          <w:rStyle w:val="a3"/>
          <w:rFonts w:cs="宋体" w:hint="eastAsia"/>
          <w:kern w:val="0"/>
          <w:sz w:val="24"/>
        </w:rPr>
        <w:t>“</w:t>
      </w:r>
      <w:r>
        <w:rPr>
          <w:rStyle w:val="a3"/>
          <w:rFonts w:cs="宋体"/>
          <w:kern w:val="0"/>
          <w:sz w:val="24"/>
        </w:rPr>
        <w:t>争创一流，强化质量</w:t>
      </w:r>
      <w:r>
        <w:rPr>
          <w:rStyle w:val="a3"/>
          <w:rFonts w:cs="宋体" w:hint="eastAsia"/>
          <w:kern w:val="0"/>
          <w:sz w:val="24"/>
        </w:rPr>
        <w:t>”</w:t>
      </w:r>
      <w:r>
        <w:rPr>
          <w:rStyle w:val="a3"/>
          <w:rFonts w:cs="宋体"/>
          <w:kern w:val="0"/>
          <w:sz w:val="24"/>
        </w:rPr>
        <w:t>的发展主题，解放思想，抢抓机遇，立足实际，改革创新，</w:t>
      </w:r>
      <w:r>
        <w:rPr>
          <w:rStyle w:val="a3"/>
          <w:kern w:val="0"/>
          <w:sz w:val="24"/>
        </w:rPr>
        <w:t>将内涵式发展与开放式发展相结合，探索出一条</w:t>
      </w:r>
      <w:r>
        <w:rPr>
          <w:rStyle w:val="a3"/>
          <w:kern w:val="0"/>
          <w:sz w:val="24"/>
        </w:rPr>
        <w:t>“</w:t>
      </w:r>
      <w:r>
        <w:rPr>
          <w:rStyle w:val="a3"/>
          <w:kern w:val="0"/>
          <w:sz w:val="24"/>
        </w:rPr>
        <w:t>追求卓越、跃升发展</w:t>
      </w:r>
      <w:r>
        <w:rPr>
          <w:rStyle w:val="a3"/>
          <w:kern w:val="0"/>
          <w:sz w:val="24"/>
        </w:rPr>
        <w:t>”</w:t>
      </w:r>
      <w:r>
        <w:rPr>
          <w:rStyle w:val="a3"/>
          <w:kern w:val="0"/>
          <w:sz w:val="24"/>
        </w:rPr>
        <w:t>的科学发展之路，</w:t>
      </w:r>
      <w:r>
        <w:rPr>
          <w:rStyle w:val="a3"/>
          <w:rFonts w:cs="宋体"/>
          <w:kern w:val="0"/>
          <w:sz w:val="24"/>
        </w:rPr>
        <w:t>确保</w:t>
      </w:r>
      <w:r>
        <w:rPr>
          <w:rStyle w:val="a3"/>
          <w:rFonts w:cs="宋体"/>
          <w:kern w:val="0"/>
          <w:sz w:val="24"/>
        </w:rPr>
        <w:t>“</w:t>
      </w:r>
      <w:r>
        <w:rPr>
          <w:rStyle w:val="a3"/>
          <w:rFonts w:cs="宋体"/>
          <w:kern w:val="0"/>
          <w:sz w:val="24"/>
        </w:rPr>
        <w:t>国内一流、国际知名</w:t>
      </w:r>
      <w:r>
        <w:rPr>
          <w:rStyle w:val="a3"/>
          <w:rFonts w:cs="宋体" w:hint="eastAsia"/>
          <w:kern w:val="0"/>
          <w:sz w:val="24"/>
        </w:rPr>
        <w:t>”</w:t>
      </w:r>
      <w:r>
        <w:rPr>
          <w:rStyle w:val="a3"/>
          <w:rFonts w:cs="宋体"/>
          <w:kern w:val="0"/>
          <w:sz w:val="24"/>
        </w:rPr>
        <w:t>信息学院目标早日实现。</w:t>
      </w:r>
    </w:p>
    <w:bookmarkEnd w:id="0"/>
    <w:p w:rsidR="006C3ED9" w:rsidRPr="00874C14" w:rsidRDefault="006C3ED9"/>
    <w:sectPr w:rsidR="006C3ED9" w:rsidRPr="00874C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4C14"/>
    <w:rsid w:val="006C3ED9"/>
    <w:rsid w:val="00874C14"/>
    <w:rsid w:val="00893F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74C14"/>
    <w:rPr>
      <w:b/>
      <w:bCs/>
    </w:rPr>
  </w:style>
  <w:style w:type="paragraph" w:styleId="a4">
    <w:name w:val="Normal (Web)"/>
    <w:basedOn w:val="a"/>
    <w:rsid w:val="00874C1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2016-01-04T07:16:00Z</dcterms:created>
  <dcterms:modified xsi:type="dcterms:W3CDTF">2016-01-04T07:17:00Z</dcterms:modified>
</cp:coreProperties>
</file>